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46" w:rsidRDefault="00F01646" w:rsidP="00F01646">
      <w:pPr>
        <w:pStyle w:val="a3"/>
        <w:spacing w:before="0" w:beforeAutospacing="0" w:after="0" w:afterAutospacing="0" w:line="360" w:lineRule="auto"/>
        <w:ind w:firstLine="851"/>
        <w:jc w:val="center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163"/>
      </w:tblGrid>
      <w:tr w:rsidR="00F01646" w:rsidTr="00CA32BE">
        <w:tc>
          <w:tcPr>
            <w:tcW w:w="6345" w:type="dxa"/>
          </w:tcPr>
          <w:p w:rsidR="00F01646" w:rsidRPr="00F01646" w:rsidRDefault="00F01646" w:rsidP="00F01646">
            <w:pPr>
              <w:pStyle w:val="a3"/>
              <w:spacing w:before="0" w:beforeAutospacing="0" w:after="0" w:afterAutospacing="0" w:line="360" w:lineRule="auto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01646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Введение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F01646" w:rsidTr="00CA32BE">
        <w:tc>
          <w:tcPr>
            <w:tcW w:w="6345" w:type="dxa"/>
          </w:tcPr>
          <w:p w:rsidR="00F01646" w:rsidRPr="00F01646" w:rsidRDefault="00F01646" w:rsidP="00F0164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 часть.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F01646" w:rsidTr="00CA32BE">
        <w:tc>
          <w:tcPr>
            <w:tcW w:w="6345" w:type="dxa"/>
          </w:tcPr>
          <w:p w:rsidR="00F01646" w:rsidRPr="00F01646" w:rsidRDefault="00F01646" w:rsidP="00F01646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 АЭС.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F01646" w:rsidTr="00CA32BE">
        <w:tc>
          <w:tcPr>
            <w:tcW w:w="6345" w:type="dxa"/>
          </w:tcPr>
          <w:p w:rsidR="00F01646" w:rsidRPr="00F01646" w:rsidRDefault="00F01646" w:rsidP="00F01646">
            <w:pPr>
              <w:shd w:val="clear" w:color="auto" w:fill="FFFFFF"/>
              <w:spacing w:after="111" w:line="360" w:lineRule="auto"/>
              <w:ind w:left="-709"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2. События на Чернобыльской АЭС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F01646" w:rsidTr="00CA32BE">
        <w:tc>
          <w:tcPr>
            <w:tcW w:w="6345" w:type="dxa"/>
          </w:tcPr>
          <w:p w:rsidR="00F01646" w:rsidRPr="00F01646" w:rsidRDefault="00F01646" w:rsidP="00F01646">
            <w:pPr>
              <w:shd w:val="clear" w:color="auto" w:fill="FFFFFF"/>
              <w:spacing w:after="111" w:line="360" w:lineRule="auto"/>
              <w:ind w:left="-709"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 Хронология событий.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F01646" w:rsidTr="00CA32BE">
        <w:tc>
          <w:tcPr>
            <w:tcW w:w="6345" w:type="dxa"/>
          </w:tcPr>
          <w:p w:rsidR="00F01646" w:rsidRPr="00F01646" w:rsidRDefault="00F01646" w:rsidP="00F01646">
            <w:pPr>
              <w:shd w:val="clear" w:color="auto" w:fill="FFFFFF"/>
              <w:spacing w:after="111" w:line="360" w:lineRule="auto"/>
              <w:ind w:left="-709"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2.2. Причины аварии и расследование.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spacing w:before="120" w:after="12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3.Последствия аварии.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</w:tr>
      <w:tr w:rsidR="00F01646" w:rsidTr="00CA32BE">
        <w:tc>
          <w:tcPr>
            <w:tcW w:w="6345" w:type="dxa"/>
          </w:tcPr>
          <w:p w:rsidR="00F01646" w:rsidRDefault="00686453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A593D">
              <w:rPr>
                <w:b/>
                <w:bCs/>
                <w:sz w:val="28"/>
                <w:szCs w:val="28"/>
              </w:rPr>
              <w:t>3.1. Информирование и эвакуация населения.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shd w:val="clear" w:color="auto" w:fill="FFFFFF"/>
              <w:spacing w:after="111" w:line="360" w:lineRule="auto"/>
              <w:ind w:left="-709"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3.2. Ликвидация последствий аварии.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spacing w:before="120" w:after="12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3.3. Здоровье людей.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shd w:val="clear" w:color="auto" w:fill="FFFFFF"/>
              <w:spacing w:after="111" w:line="360" w:lineRule="auto"/>
              <w:ind w:left="-851"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3.4. Последствия для природы.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shd w:val="clear" w:color="auto" w:fill="FFFFFF"/>
              <w:spacing w:after="11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4.Судьба  станции.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pStyle w:val="a5"/>
              <w:numPr>
                <w:ilvl w:val="1"/>
                <w:numId w:val="10"/>
              </w:numPr>
              <w:shd w:val="clear" w:color="auto" w:fill="FFFFFF"/>
              <w:spacing w:after="111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64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Чернобыль и Припять сегодня…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</w:tr>
      <w:tr w:rsidR="00F01646" w:rsidTr="00CA32BE">
        <w:tc>
          <w:tcPr>
            <w:tcW w:w="6345" w:type="dxa"/>
          </w:tcPr>
          <w:p w:rsidR="00F01646" w:rsidRPr="00686453" w:rsidRDefault="00686453" w:rsidP="00686453">
            <w:pPr>
              <w:shd w:val="clear" w:color="auto" w:fill="FFFFFF"/>
              <w:spacing w:after="111" w:line="360" w:lineRule="auto"/>
              <w:ind w:left="-567"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5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Заключение.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16</w:t>
            </w:r>
          </w:p>
        </w:tc>
      </w:tr>
      <w:tr w:rsidR="00F01646" w:rsidTr="00CA32BE">
        <w:tc>
          <w:tcPr>
            <w:tcW w:w="6345" w:type="dxa"/>
          </w:tcPr>
          <w:p w:rsidR="00F01646" w:rsidRDefault="00686453" w:rsidP="00686453">
            <w:pPr>
              <w:pStyle w:val="a3"/>
              <w:spacing w:before="0" w:beforeAutospacing="0" w:after="0" w:afterAutospacing="0" w:line="360" w:lineRule="auto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Литература </w:t>
            </w:r>
          </w:p>
        </w:tc>
        <w:tc>
          <w:tcPr>
            <w:tcW w:w="2163" w:type="dxa"/>
          </w:tcPr>
          <w:p w:rsidR="00F01646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19</w:t>
            </w:r>
          </w:p>
        </w:tc>
      </w:tr>
      <w:tr w:rsidR="00686453" w:rsidTr="00CA32BE">
        <w:tc>
          <w:tcPr>
            <w:tcW w:w="6345" w:type="dxa"/>
          </w:tcPr>
          <w:p w:rsidR="00686453" w:rsidRDefault="00686453" w:rsidP="00686453">
            <w:pPr>
              <w:pStyle w:val="a3"/>
              <w:spacing w:before="0" w:beforeAutospacing="0" w:after="0" w:afterAutospacing="0" w:line="360" w:lineRule="auto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Приложение. </w:t>
            </w:r>
          </w:p>
        </w:tc>
        <w:tc>
          <w:tcPr>
            <w:tcW w:w="2163" w:type="dxa"/>
          </w:tcPr>
          <w:p w:rsidR="00686453" w:rsidRDefault="00CA32BE" w:rsidP="00F01646">
            <w:pPr>
              <w:pStyle w:val="a3"/>
              <w:spacing w:before="0" w:beforeAutospacing="0" w:after="0" w:afterAutospacing="0" w:line="360" w:lineRule="auto"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20</w:t>
            </w:r>
          </w:p>
        </w:tc>
      </w:tr>
    </w:tbl>
    <w:p w:rsidR="00F01646" w:rsidRDefault="00F01646" w:rsidP="00F01646">
      <w:pPr>
        <w:pStyle w:val="a3"/>
        <w:spacing w:before="0" w:beforeAutospacing="0" w:after="0" w:afterAutospacing="0" w:line="360" w:lineRule="auto"/>
        <w:ind w:firstLine="851"/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F01646" w:rsidRDefault="00F01646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bCs/>
          <w:color w:val="000000"/>
          <w:sz w:val="28"/>
          <w:szCs w:val="28"/>
          <w:shd w:val="clear" w:color="auto" w:fill="FFFFFF"/>
        </w:rPr>
        <w:br w:type="page"/>
      </w:r>
    </w:p>
    <w:p w:rsidR="00F01646" w:rsidRDefault="00F01646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01646" w:rsidRPr="00F01646" w:rsidRDefault="00F01646" w:rsidP="00F01646">
      <w:pPr>
        <w:pStyle w:val="a3"/>
        <w:spacing w:before="0" w:beforeAutospacing="0" w:after="0" w:afterAutospacing="0" w:line="360" w:lineRule="auto"/>
        <w:ind w:firstLine="851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F01646">
        <w:rPr>
          <w:b/>
          <w:bCs/>
          <w:color w:val="000000"/>
          <w:sz w:val="28"/>
          <w:szCs w:val="28"/>
          <w:shd w:val="clear" w:color="auto" w:fill="FFFFFF"/>
        </w:rPr>
        <w:t>Введение</w:t>
      </w:r>
    </w:p>
    <w:p w:rsidR="008A593D" w:rsidRPr="001D706D" w:rsidRDefault="008A593D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1D706D">
        <w:rPr>
          <w:bCs/>
          <w:color w:val="000000"/>
          <w:sz w:val="28"/>
          <w:szCs w:val="28"/>
          <w:shd w:val="clear" w:color="auto" w:fill="FFFFFF"/>
        </w:rPr>
        <w:t>В этом году 26 апреля будет ровно 35 лет со дня аварии на Чернобыльской АЭС.</w:t>
      </w:r>
    </w:p>
    <w:p w:rsidR="008A593D" w:rsidRPr="008A593D" w:rsidRDefault="008A593D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1D706D">
        <w:rPr>
          <w:bCs/>
          <w:color w:val="000000"/>
          <w:sz w:val="28"/>
          <w:szCs w:val="28"/>
          <w:shd w:val="clear" w:color="auto" w:fill="FFFFFF"/>
        </w:rPr>
        <w:t>В канун этой даты мы задумали, а что наше поколение знает об этой аварии? Провели опрос среди учащихся нашей школы 5-9 классов.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Результаты опроса вы видите на слайде. </w:t>
      </w:r>
      <w:r w:rsidRPr="001D706D">
        <w:rPr>
          <w:bCs/>
          <w:color w:val="000000"/>
          <w:sz w:val="28"/>
          <w:szCs w:val="28"/>
          <w:shd w:val="clear" w:color="auto" w:fill="FFFFFF"/>
        </w:rPr>
        <w:t xml:space="preserve"> И сделали вывод: что наше поколение не владеет достаточной информацией об этой страшной аварии. Мы поняли, что эта тема актуальна на сегодняшний день.  </w:t>
      </w:r>
      <w:r w:rsidRPr="008A593D">
        <w:rPr>
          <w:b/>
          <w:bCs/>
          <w:color w:val="000000"/>
          <w:sz w:val="28"/>
          <w:szCs w:val="28"/>
          <w:shd w:val="clear" w:color="auto" w:fill="FFFFFF"/>
        </w:rPr>
        <w:t>(Приложение 1)</w:t>
      </w:r>
    </w:p>
    <w:p w:rsidR="008A593D" w:rsidRPr="001D706D" w:rsidRDefault="008A593D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b/>
          <w:bCs/>
          <w:color w:val="000000"/>
          <w:sz w:val="28"/>
          <w:szCs w:val="28"/>
          <w:shd w:val="clear" w:color="auto" w:fill="FFFFFF"/>
        </w:rPr>
        <w:t>Актуальность данной темы</w:t>
      </w:r>
      <w:r w:rsidRPr="001D706D">
        <w:rPr>
          <w:color w:val="000000"/>
          <w:sz w:val="28"/>
          <w:szCs w:val="28"/>
          <w:shd w:val="clear" w:color="auto" w:fill="FFFFFF"/>
        </w:rPr>
        <w:t> заключается в том, что трагедия на ЧАЭС покрыта тайнами, поэтому надо составить своё мнение о причинах катастрофы и сделать соответствующие выводы.</w:t>
      </w:r>
    </w:p>
    <w:p w:rsidR="008A593D" w:rsidRPr="001D706D" w:rsidRDefault="008A593D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b/>
          <w:color w:val="000000"/>
          <w:sz w:val="28"/>
          <w:szCs w:val="28"/>
        </w:rPr>
        <w:t>Цель нашей работы:</w:t>
      </w:r>
      <w:r w:rsidRPr="001D706D">
        <w:rPr>
          <w:color w:val="000000"/>
          <w:sz w:val="28"/>
          <w:szCs w:val="28"/>
        </w:rPr>
        <w:t> рассказать одноклассникам и другим ученикам нашей школы о причинах и последствиях техногенной катастрофы, произошедшей в небольшом украинском городке.</w:t>
      </w:r>
    </w:p>
    <w:p w:rsidR="008A593D" w:rsidRPr="001D706D" w:rsidRDefault="008A593D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b/>
          <w:color w:val="000000"/>
          <w:sz w:val="28"/>
          <w:szCs w:val="28"/>
        </w:rPr>
        <w:t>Задачи</w:t>
      </w:r>
      <w:r w:rsidRPr="001D706D">
        <w:rPr>
          <w:color w:val="000000"/>
          <w:sz w:val="28"/>
          <w:szCs w:val="28"/>
        </w:rPr>
        <w:t>, которые мы поставил перед собой, можно сформулировать так:</w:t>
      </w:r>
    </w:p>
    <w:p w:rsidR="008A593D" w:rsidRPr="001D706D" w:rsidRDefault="008A593D" w:rsidP="008A593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Собрать материал о Чернобыльской аварии: изучить литературу, поговорить с ликвидаторами аварии на Чернобыльской АЭС</w:t>
      </w:r>
      <w:bookmarkStart w:id="0" w:name="_GoBack"/>
      <w:bookmarkEnd w:id="0"/>
    </w:p>
    <w:p w:rsidR="008A593D" w:rsidRPr="001D706D" w:rsidRDefault="008A593D" w:rsidP="008A593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познакомиться с интернет - источниками, посмотреть документальные фильмы.</w:t>
      </w:r>
    </w:p>
    <w:p w:rsidR="008A593D" w:rsidRPr="001D706D" w:rsidRDefault="008A593D" w:rsidP="008A593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Провести опрос среди учащихся школы.</w:t>
      </w:r>
    </w:p>
    <w:p w:rsidR="008A593D" w:rsidRPr="001D706D" w:rsidRDefault="008A593D" w:rsidP="008A593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Оформить материал в виде презентации.</w:t>
      </w:r>
    </w:p>
    <w:p w:rsidR="008A593D" w:rsidRPr="008A593D" w:rsidRDefault="008A593D" w:rsidP="008A593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firstLine="851"/>
        <w:jc w:val="both"/>
        <w:rPr>
          <w:b/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 xml:space="preserve">Издать информационную бюллетень о </w:t>
      </w:r>
      <w:r>
        <w:rPr>
          <w:color w:val="000000"/>
          <w:sz w:val="28"/>
          <w:szCs w:val="28"/>
        </w:rPr>
        <w:t xml:space="preserve">Аварии на Чернобыльской АЭС </w:t>
      </w:r>
      <w:r w:rsidRPr="008A593D">
        <w:rPr>
          <w:b/>
          <w:color w:val="000000"/>
          <w:sz w:val="28"/>
          <w:szCs w:val="28"/>
        </w:rPr>
        <w:t>(Приложение 2)</w:t>
      </w:r>
    </w:p>
    <w:p w:rsidR="008A593D" w:rsidRPr="001D706D" w:rsidRDefault="008A593D" w:rsidP="008A593D">
      <w:pPr>
        <w:pStyle w:val="a3"/>
        <w:spacing w:before="0" w:beforeAutospacing="0" w:after="0" w:afterAutospacing="0" w:line="360" w:lineRule="auto"/>
        <w:ind w:firstLine="851"/>
        <w:jc w:val="both"/>
        <w:rPr>
          <w:b/>
          <w:color w:val="000000"/>
          <w:sz w:val="28"/>
          <w:szCs w:val="28"/>
        </w:rPr>
      </w:pPr>
      <w:r w:rsidRPr="001D706D">
        <w:rPr>
          <w:b/>
          <w:color w:val="000000"/>
          <w:sz w:val="28"/>
          <w:szCs w:val="28"/>
        </w:rPr>
        <w:t>Методы исследовательской работы-</w:t>
      </w:r>
    </w:p>
    <w:p w:rsidR="008A593D" w:rsidRPr="001D706D" w:rsidRDefault="008A593D" w:rsidP="008A593D">
      <w:pPr>
        <w:pStyle w:val="a3"/>
        <w:numPr>
          <w:ilvl w:val="0"/>
          <w:numId w:val="2"/>
        </w:numPr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изучение СМИ;</w:t>
      </w:r>
    </w:p>
    <w:p w:rsidR="008A593D" w:rsidRPr="001D706D" w:rsidRDefault="008A593D" w:rsidP="008A593D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8A593D" w:rsidRPr="001D706D" w:rsidRDefault="008A593D" w:rsidP="008A593D">
      <w:pPr>
        <w:pStyle w:val="a3"/>
        <w:numPr>
          <w:ilvl w:val="0"/>
          <w:numId w:val="2"/>
        </w:numPr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анализ событий;</w:t>
      </w:r>
    </w:p>
    <w:p w:rsidR="008A593D" w:rsidRPr="001D706D" w:rsidRDefault="008A593D" w:rsidP="008A593D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8A593D" w:rsidRPr="001D706D" w:rsidRDefault="008A593D" w:rsidP="008A593D">
      <w:pPr>
        <w:pStyle w:val="a3"/>
        <w:numPr>
          <w:ilvl w:val="0"/>
          <w:numId w:val="2"/>
        </w:numPr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обобщение данных;</w:t>
      </w:r>
    </w:p>
    <w:p w:rsidR="008A593D" w:rsidRPr="001D706D" w:rsidRDefault="008A593D" w:rsidP="008A593D">
      <w:pPr>
        <w:pStyle w:val="a3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8A593D" w:rsidRPr="001D706D" w:rsidRDefault="008A593D" w:rsidP="008A593D">
      <w:pPr>
        <w:pStyle w:val="a3"/>
        <w:numPr>
          <w:ilvl w:val="0"/>
          <w:numId w:val="2"/>
        </w:numPr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1D706D">
        <w:rPr>
          <w:color w:val="000000"/>
          <w:sz w:val="28"/>
          <w:szCs w:val="28"/>
        </w:rPr>
        <w:t>составление перечня последствий ЧАЭС.</w:t>
      </w:r>
    </w:p>
    <w:p w:rsidR="00F01646" w:rsidRDefault="00F0164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01646" w:rsidRDefault="00F01646" w:rsidP="008A593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 часть.</w:t>
      </w:r>
    </w:p>
    <w:p w:rsidR="008A593D" w:rsidRPr="008A593D" w:rsidRDefault="008A593D" w:rsidP="00F01646">
      <w:pPr>
        <w:numPr>
          <w:ilvl w:val="0"/>
          <w:numId w:val="8"/>
        </w:numPr>
        <w:spacing w:line="360" w:lineRule="auto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АЭС.</w:t>
      </w:r>
    </w:p>
    <w:p w:rsidR="008A593D" w:rsidRPr="008A593D" w:rsidRDefault="008A593D" w:rsidP="008A593D">
      <w:pPr>
        <w:shd w:val="clear" w:color="auto" w:fill="FFFFFF"/>
        <w:spacing w:after="195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Чернобыль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— город Иванковского района Киевской области Украины. Чернобыль расположен на реке Припять, недалеко от её впадения в Киевское водохранилище. Печально известен из-за Чернобыльской аварии. До аварии в городе проживало 12,5 тысяч человек.</w:t>
      </w:r>
    </w:p>
    <w:p w:rsidR="008A593D" w:rsidRPr="008A593D" w:rsidRDefault="008A593D" w:rsidP="008A593D">
      <w:pPr>
        <w:spacing w:after="0" w:line="360" w:lineRule="auto"/>
        <w:ind w:left="-85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Название города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Чернобыль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происходит от праславянских слов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Pr="008A59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черн»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черная 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Pr="008A59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буль»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трава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означает один из видов полыни.</w:t>
      </w:r>
    </w:p>
    <w:p w:rsidR="008A593D" w:rsidRPr="008A593D" w:rsidRDefault="008A593D" w:rsidP="008A593D">
      <w:pPr>
        <w:spacing w:after="0" w:line="300" w:lineRule="atLeast"/>
        <w:ind w:firstLine="708"/>
        <w:contextualSpacing/>
        <w:jc w:val="both"/>
        <w:rPr>
          <w:rFonts w:ascii="Arial" w:eastAsia="Times New Roman" w:hAnsi="Arial" w:cs="Arial"/>
          <w:color w:val="575757"/>
          <w:sz w:val="20"/>
          <w:szCs w:val="20"/>
          <w:lang w:eastAsia="ru-RU"/>
        </w:rPr>
      </w:pPr>
      <w:r w:rsidRPr="008A593D">
        <w:rPr>
          <w:rFonts w:ascii="Arial" w:eastAsia="Times New Roman" w:hAnsi="Arial" w:cs="Arial"/>
          <w:color w:val="575757"/>
          <w:sz w:val="20"/>
          <w:szCs w:val="20"/>
          <w:bdr w:val="none" w:sz="0" w:space="0" w:color="auto" w:frame="1"/>
          <w:lang w:val="en-US" w:eastAsia="ru-RU"/>
        </w:rPr>
        <w:t> 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Припять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современный город, который, как и река, получил свое название. Построен  для работников станции. Это город атомщиков.  Основан  4 февраля 1970 года. Численность населения на ноябрь 1985 года 47 тысяч 500 человек.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Чернобыльская АЭС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 на Украине вблизи города Припять, в 18 километрах от города Чернобыль, в 16 километрах от границы с Белоруссией и в 110 километрах от Киева.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27 сентября 1977 года был включен первый энергоблок Чернобыльской АЭС. Второй энергоблок был сооружен и пущен в рекордно короткие сроки – всего за один год. В 1981 года начал работать 3 энергоблок Чернобыльской АЭС. С пуском нового 4 энергоблока мощность станции достигает 4 миллионов киловатт. В 1986 году должен был вступить в строй 5 энергоблок.</w:t>
      </w:r>
    </w:p>
    <w:p w:rsidR="008A593D" w:rsidRPr="008A593D" w:rsidRDefault="008A593D" w:rsidP="008A593D">
      <w:pPr>
        <w:spacing w:before="120" w:after="120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Авария на Чернобыльской АЭС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Катастрофа на Чернобыльской АЭС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Чернобыльская авария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СМИ чаще всего употребляется термин </w:t>
      </w: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Чернобыльская катастрофа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разрушение </w:t>
      </w:r>
      <w:hyperlink r:id="rId8" w:tooltip="26 апреля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26 апреля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tooltip="1986 год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1986 года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четвёртого энергоблока  </w:t>
      </w:r>
      <w:hyperlink r:id="rId10" w:tooltip="Чернобыльская АЭС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Чернобыльской атомной электростанции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Разрушение носило взрывной характер, </w:t>
      </w:r>
      <w:hyperlink r:id="rId11" w:tooltip="Ядерный реактор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реактор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полностью разрушен, и в окружающую среду было выброшено большое количество </w:t>
      </w:r>
      <w:hyperlink r:id="rId12" w:tooltip="Радиоактивность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радиоактивных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веществ. </w:t>
      </w:r>
    </w:p>
    <w:p w:rsidR="008A593D" w:rsidRPr="008A593D" w:rsidRDefault="00E770F8" w:rsidP="008A593D">
      <w:pPr>
        <w:spacing w:before="120" w:after="120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tooltip="Радиационная авария" w:history="1">
        <w:r w:rsidR="008A593D"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Авария</w:t>
        </w:r>
      </w:hyperlink>
      <w:r w:rsidR="008A593D"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расценивается как крупнейшая в своём роде за всю историю </w:t>
      </w:r>
      <w:hyperlink r:id="rId14" w:tooltip="Атомная энергетика" w:history="1">
        <w:r w:rsidR="008A593D"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атомной энергетики</w:t>
        </w:r>
      </w:hyperlink>
      <w:r w:rsidR="008A593D"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по предполагаемому количеству погибших и пострадавших от её последствий людей, так и по </w:t>
      </w:r>
      <w:hyperlink r:id="rId15" w:tooltip="Экономика" w:history="1">
        <w:r w:rsidR="008A593D"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экономическому</w:t>
        </w:r>
      </w:hyperlink>
      <w:r w:rsidR="008A593D"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ущербу.</w:t>
      </w:r>
    </w:p>
    <w:p w:rsidR="008A593D" w:rsidRPr="008A593D" w:rsidRDefault="008A593D" w:rsidP="008A593D">
      <w:pPr>
        <w:spacing w:before="120" w:after="120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первых трёх месяцев после аварии погиб 31 человек;  </w:t>
      </w:r>
      <w:hyperlink r:id="rId16" w:anchor=".D0.9E.D1.82.D0.B4.D0.B0.D0.BB.D1.91.D0.BD.D0.BD.D1.8B.D0.B5_.D0.BF.D0.BE.D1.81.D0.BB.D0.B5.D0.B4.D1.81.D1.82.D0.B2.D0.B8.D1.8F_.D0.BE.D0.B1.D0.BB.D1.83.D1.87.D0.B5.D0.BD.D0.B8.D1.8F" w:tooltip="Лучевая болезнь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отдалённые последствия облучения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выявленные за последующие 15 лет, стали причиной гибели от 60 до 80 человек.  134 человека перенесли </w:t>
      </w:r>
      <w:hyperlink r:id="rId17" w:tooltip="Лучевая болезнь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лучевую болезнь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той или иной степени тяжести.  Более 115 тыс. человек из 30-километровой зоны были эвакуированы. Для ликвидации последствий были мобилизованы значительные ресурсы, </w:t>
      </w:r>
      <w:hyperlink r:id="rId18" w:tooltip="Ликвидаторы Чернобыльской аварии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более 600 тыс. человек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участвовали в ликвидации последствий аварии.</w:t>
      </w:r>
    </w:p>
    <w:p w:rsidR="008A593D" w:rsidRPr="008A593D" w:rsidRDefault="008A593D" w:rsidP="008A593D">
      <w:pPr>
        <w:spacing w:before="120" w:after="120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 </w:t>
      </w:r>
      <w:hyperlink r:id="rId19" w:tooltip="Атомные бомбардировки Хиросимы и Нагасаки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бомбардировок  Хиросимы  и  Нагасаки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взрыв напоминал очень мощную «</w:t>
      </w:r>
      <w:hyperlink r:id="rId20" w:tooltip="Радиологическое оружие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грязную бомбу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» — основным </w:t>
      </w:r>
      <w:hyperlink r:id="rId21" w:tooltip="Поражающие факторы ядерного взрыва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поражающим фактором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стало </w:t>
      </w:r>
      <w:hyperlink r:id="rId22" w:tooltip="Радиоактивное заражение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радиоактивное заражение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93D" w:rsidRPr="008A593D" w:rsidRDefault="008A593D" w:rsidP="008A593D">
      <w:pPr>
        <w:spacing w:before="120" w:after="120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Облако, образовавшееся от горящего реактора, разнесло различные радиоактивные материалы по большей части территории Европы. Наибольшие выпадения отмечались на значительных территориях в </w:t>
      </w:r>
      <w:hyperlink r:id="rId23" w:tooltip="Союз Советских Социалистических Республик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Советском Союзе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 вблизи реактора и относящихся теперь к территориям </w:t>
      </w:r>
      <w:hyperlink r:id="rId24" w:tooltip="Республика Беларусь" w:history="1">
        <w:r w:rsidRPr="008A593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Республики Беларусь</w:t>
        </w:r>
      </w:hyperlink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Российской Федерации и Украины</w:t>
      </w:r>
      <w:r w:rsidRPr="008A59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593D" w:rsidRPr="008A593D" w:rsidRDefault="008A593D" w:rsidP="008A593D">
      <w:pPr>
        <w:spacing w:before="120" w:after="120" w:line="36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Чернобыльская авария стала событием большого общественно-политического значения для СССР. Всё это наложило определённый отпечаток на ход расследования её причин. Подход к объяснению фактов и обстоятельств аварии менялся с течением времени, и полностью единого мнения нет до сих пор.</w:t>
      </w:r>
    </w:p>
    <w:p w:rsidR="008A593D" w:rsidRDefault="008A593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2. События на Чернобыльской АЭС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Хронология событий.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25 апреля 1986 года была запланирована остановка 4-го энергоблока Чернобыльской АЭС для очередного обслуживания. Было решено использовать эту возможность для проведения ряда испытаний. 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1:23:04 начался эксперимент, но реактор стремился к увеличению мощности. В 1:23:40 оператор нажал кнопку аварийной защиты. Через несколько секунд тепловая мощность реактора скачком выросла до неизвестно большой величины (мощность зашкалила по всем измерительным приборам). 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1:23:50 26 апреля 1986 года на 4-м энергоблоке Чернобыльской АЭС произошел взрыв, который полностью разрушил реактор. Здание энергоблока частично обрушилось. В различных помещениях и на крыше начался пожар. Впоследствии остатки активной зоны расплавились. Смесь из расплавленного металла, песка, бетона и частичек топлива растеклась по подреакторным помещениям. В результате аварии произошёл выброс радиоактивных веществ. Положение усугублялось тем, что в разрушенном реакторе продолжались неконтролируемые ядерные и химические реакции с выделением тепла, с извержением из разлома в течение многих дней продуктов горения высокорадиоактивных элементов и заражении ими больших территорий.    Остановить активное извержение радиоактивных веществ из разрушенного реактора удалось лишь к концу мая 1986 года массовым облучением тысяч ликвидаторов.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Причины аварии и расследование.</w:t>
      </w:r>
    </w:p>
    <w:p w:rsidR="008A593D" w:rsidRPr="008A593D" w:rsidRDefault="008A593D" w:rsidP="008A593D">
      <w:pPr>
        <w:spacing w:before="120" w:after="120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Существуют, по крайней мере, два различных подхода к объяснению причин чернобыльской аварии, которые можно назвать официальными.</w:t>
      </w:r>
    </w:p>
    <w:p w:rsidR="008A593D" w:rsidRPr="008A593D" w:rsidRDefault="008A593D" w:rsidP="008A593D">
      <w:pPr>
        <w:numPr>
          <w:ilvl w:val="0"/>
          <w:numId w:val="5"/>
        </w:numPr>
        <w:spacing w:before="120" w:after="120" w:line="360" w:lineRule="auto"/>
        <w:ind w:left="-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Грубые нарушения правил эксплуатации АЭС, совершённые её персоналом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заключаются в следующем: проведение эксперимента «любой ценой», несмотря на изменение состояния реактора; вывод из работы исправных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технологических защит, которые просто остановили бы реактор ещё до того, как он попал в опасный режим; замалчивание масштаба аварии в первые дни руководством ЧАЭС.</w:t>
      </w:r>
    </w:p>
    <w:p w:rsidR="008A593D" w:rsidRDefault="008A593D" w:rsidP="008A593D">
      <w:pPr>
        <w:numPr>
          <w:ilvl w:val="0"/>
          <w:numId w:val="5"/>
        </w:numPr>
        <w:spacing w:before="120" w:after="120" w:line="360" w:lineRule="auto"/>
        <w:ind w:left="-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Основными факторами, внёсшими вклад в возникновение аварии были следующие обстоятельства: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реактор не соответствовал нормам безопасности и имел опасные конструктивные особенности; отсутствовал обмен информацией по безопасности, как между операторами, так и между операторами и проектировщиками, персонал не понимал особенностей станции, влияющих на безопасность; персонал допустил ряд ошибок и нарушил существующие инструкции и программу испытаний.</w:t>
      </w:r>
    </w:p>
    <w:p w:rsidR="008A593D" w:rsidRDefault="008A593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A593D" w:rsidRPr="008A593D" w:rsidRDefault="008A593D" w:rsidP="008A593D">
      <w:pPr>
        <w:spacing w:before="120" w:after="120" w:line="360" w:lineRule="auto"/>
        <w:ind w:left="-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3D" w:rsidRPr="008A593D" w:rsidRDefault="008A593D" w:rsidP="008A593D">
      <w:pPr>
        <w:spacing w:before="120"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3.Последствия аварии.</w:t>
      </w:r>
    </w:p>
    <w:p w:rsidR="008A593D" w:rsidRPr="008A593D" w:rsidRDefault="008A593D" w:rsidP="008A593D">
      <w:pPr>
        <w:spacing w:before="120"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Информирование и эвакуация населения.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оценки масштабов радиоактивного загрязнения стало понятно, что потребуется эвакуация  жителей города  Припять, которая и была проведена 27 апреля. В  первые дни после аварии было эвакуировано население 10-километровой зоны.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последующие дни было эвакуировано население других населённых пунктов 30-километровой зоны. Ни 26, ни 27 апреля жителей не предупредили о существующей опасности и не дали никаких рекомендаций о том, как следует себя вести, чтобы уменьшить влияние радиоактивного загрязнения.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официальное сообщение было сделано по телевидению лишь 28 апреля, но и оно содержало очень мало информации о том, что произошло.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Ликвидация последствий аварии.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ликвидации последствий аварии была создана правительственная комиссия. В 30-километровую зону вокруг ЧАЭС стали прибывать специалисты, командированные, а также воинские части. Их всех позднее стали называть “ликвидаторами”.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Ликвидаторы работали в опасной зоне посменно: те, кто набрал максимально допустимую дозу радиации, уезжали, а на их место приезжали другие. Основная часть работ была выполнена в 1986—1987 годах, в них приняли участие примерно 240 000 человек. Общее количество ликвидаторов (включая последующие годы) составило около 600 000.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начались работы по очистке территории и захоронению разрушенного реактора. Вокруг 4-го блока был построен бетонный саркофаг. Так как было принято решение о запуске 1-го, 2-го и 3-го блоков станции, радиоактивные обломки, разбросанные по территории АЭС и на крыше машинного зала были убраны внутрь саркофага или забетонированы. Строительство саркофага было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завершено в ноябре 1986 года. В помещениях первых трёх энергоблоков проводилась дезактивация.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дезактивации в зависимости от обстановки и объекта использовались различные методы. Участки территории, имеющие твёрдое покрытие дезактивировались  с помощью смывания радиоактивных веществ (пыли) под большим давлением с помощью поливочных и пожарных машин.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территориях, где твёрдое покрытие отсутствовало, дезактивация проводилась путём срезания и вывоза верхнего слоя грунта или снега, засыпки чистым грунтом, засева полей растениями, аккумулирующими радионуклиды, устройство настилов и т.д.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опасной зоне работало много техники, которая впоследствии была брошена или “захоронена” на кладбище.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прошедшие годы среди российских ликвидаторов с дозами облучения выше 100 мЗв (это около 60 тыс. человек) несколько десятков смертей могли быть связаны с облучением. Всего за 20 лет в этой группе от всех причин, не связанных с радиацией, умерло примерно 5 тысяч ликвидаторов.</w:t>
      </w:r>
    </w:p>
    <w:p w:rsidR="008A593D" w:rsidRPr="008A593D" w:rsidRDefault="008A593D" w:rsidP="008A593D">
      <w:pPr>
        <w:spacing w:before="120"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3.3. Здоровье людей.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во время взрыва на четвёртом энергоблоке погиб один человек, ещё один скончался в тот же день от полученных ожогов. У 134 сотрудников ЧАЭС и членов спасательных команд, находившихся на станции во время взрыва, развилась лучевая болезнь, 28 из них умерли.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Вскоре после аварии на АЭС прибыли подразделения пожарных частей по охране АЭС и начали тушение огня, в основном на крыше машинного зала.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двух имевшихся приборов на 1000 рентген в час один вышел из строя, а другой оказался недоступен из-за возникших завалов. Поэтому, в первые часы аварии никто точно не знал реальных уровней радиации в помещениях блока и вокруг него. Неясным было и состояние реактора.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Многие сотрудники станции получили большие дозы радиации, а некоторые даже смертельные.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ночь с 25-го на 26-е апреля 1986-го года в результате взрыва на Чернобыльской АЭС, который на сегодняшний день является самой масштабной индустриальной катастрофой человечества, высвободилась радиоактивная энергия в сто раз большая, чем при атомных бомбардировках Хиросимы и Нагасаки.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аварии только среди ликвидаторов умерли десятки тысяч человек, в Европе зафиксировано 10 000 случаев уродств у новорождённых, 10 000 случаев рака щитовидной железы и ожидается ещё 50 000, из 600 000 ликвидаторов 10 % умерло и 165 000 стало инвалидами.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общественные организации сообщают об очень высоком уровне врождённых патологий и высокой детской смертности в загрязнённых районах.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 1987 года было зарегистрировано необычно большое число случаев синдрома Дауна. Детская смертность очень высока во всех трёх странах, пострадавших от чернобыльской аварии.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Наибольшие дозы получили примерно 1000 человек, находившихся рядом с реактором в момент взрыва и принимавших участие в аварийных работах в первые дни после него. Эти дозы в ряде случаев оказались смертельными.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местные жители в первые недели после аварии употребляли в пищу продукты (в основном, молоко), загрязнённые радиоактивным иодом-131. Йод накапливался в щитовидной железе, и это привело к большим дозам облучения на этот орган, помимо дозы на всё тело, полученной за счёт внешнего излучения и излучения других радионуклидов, попавших внутрь организма.</w:t>
      </w:r>
    </w:p>
    <w:p w:rsid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зарегистрировано 134 случая острой лучевой болезни среди людей, выполнявших аварийные работы на четвёртом блоке. Во многих случаях лучевая болезнь осложнялась лучевыми ожогами кожи.</w:t>
      </w:r>
    </w:p>
    <w:p w:rsidR="008A593D" w:rsidRDefault="008A5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3.4. Последствия для природы.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Загрязнению подверглось более 200000 км, примерно 70 % — на территории Белоруссии, России и Украины. Радиоактивные вещества распространялись в виде аэрозолей, которые постепенно осаждались на поверхность земли. Загрязнение было очень неравномерным, оно зависело от направления ветра в первые дни после аварии. Наиболее сильно пострадали области, в которых в это время прошёл дождь. В городах основная часть опасных веществ накапливалась на ровных участках поверхности: на лужайках, дорогах, крышах.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введено три контролируемых зоны: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особая зона (непосредственно промплощадка ЧАЭС),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- 10-километровая,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- 30-километровая (Чернобыль находится в 15 км от ЧАЭС).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Выброс привёл к гибели деревьев рядом с АЭС. Рыжий лес — это около 10 км деревьев, прилегающих к Чернобыльской АЭС, принявших на себя наибольшую долю выброса радиоактивной пыли во время взрыва реактора в 1986 году. Высокая доза поглощённой радиации привела к гибели деревьев и окрашиванию их в буро-красный цвет. Чрезвычайно радиоактивное облако убило большую часть сосен, тогда как березы и осины оказались более радиоустойчивыми. Кроме того, по ночам наблюдалось свечение погибших деревьев, также вызванное радиоактивным распадом. Во время работ по дезактивации территории, лес был полностью снесён бульдозерами и захоронен.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Сейчас, в ходе восстановления “Рыжего леса”, сосны сменяются другой растительностью.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сельскохозяйственных областях в первые месяцы радиоактивные вещества осаждались на листьях растений и на траве, поэтому загрязнению подвергались травоядные животные. Затем радионуклиды вместе с дождём или опавшими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листьями попали в почву, и сейчас они поступают в сельскохозяйственные растения, в основном, через корневую систему.</w:t>
      </w:r>
    </w:p>
    <w:p w:rsid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1988 году на территории, подвергшейся загрязнению, был создан радиационно-экологический заповедник. Наблюдения показали, что количество мутаций у растений и животных, хотя и выросло, но незначительно, и природа успешно справляется с их последствиями. Природа стала восстанавливаться быстрыми темпами, выросли популяции животных, увеличилось многообразие видов растительности.</w:t>
      </w:r>
    </w:p>
    <w:p w:rsidR="008A593D" w:rsidRDefault="008A5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4.Судьба  станции.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аварии на 4-м энергоблоке работа электростанции была приостановлена из-за опасной радиационной обстановки. Однако уже в октябре 1986 года, после обширных работ по дезактивации территории и постройки “саркофага”, 1-й и 2-й энергоблоки были вновь введены в строй; в декабре 1987 года возобновлена работа 3-го.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1991 году на 2-м энергоблоке вспыхнул пожар, и в октябре этого же года реактор был полностью выведен из эксплуатации. 15 декабря 2000 года был навсегда остановлен реактор последнего, 3-го энергоблока.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Саркофаг, возведённый над четвёртым, взорвавшимся, энергоблоком постепенно разрушается. Опасность, в случае его обрушения, в основном определяется тем, как много радиоактивных веществ находится внутри него.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марте 2004 года Европейский банк реконструкции и развития объявил тендер на проектирование, строительство и ввод в эксплуатацию нового саркофага для ЧАЭС. Победителем тендера в августе 2007 года была признана французская компания.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планам французской компании-подрядчика Novarka новый объект укрытие будет двухслойным. Арка высотой 180 метров закроет собой не только разрушенный в 1986 году энергоблок, но и старое укрытие. Согласно расчетам проектантов, новый саркофаг простоит 150 лет.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произведена очистка территории, строительство котлованов под фундаменты арки в зоне ее монтажа, начался процесс забивания свай. Каждая свая — это очень крупная металлоконструкция длиной 25 метров и диаметром 1 метр. Всего свай будет забито 396.</w:t>
      </w:r>
    </w:p>
    <w:p w:rsidR="008A593D" w:rsidRPr="00686453" w:rsidRDefault="00686453" w:rsidP="00686453">
      <w:pPr>
        <w:pStyle w:val="a5"/>
        <w:numPr>
          <w:ilvl w:val="1"/>
          <w:numId w:val="9"/>
        </w:numPr>
        <w:shd w:val="clear" w:color="auto" w:fill="FFFFFF"/>
        <w:spacing w:after="11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A593D" w:rsidRPr="006864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Чернобыль и Припять сегодня…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город Чернобыль со стороны почти ничем не отличается от любого другого районного центра. В общей сложности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одновременно в Чернобыле проживает около 4000 человек. Это вахтовые рабочие, работающие по две недели, и вахта МЧС. Чернобыль – город пятиэтажек и частных домов. Частный сектор в большинстве своём заброшен, а многоэтажки практически все населены людьми, работающими в зоне. Город вполне живой - по улицам то и дело проезжают автомобили, немало и людей, хотя по сравнению с обычным городом здесь, конечно, безлюдно. Основная особенность Чернобыля это то, что  здесь нет детей.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Ошибочно предполагать, что в Чернобыль может попасть каждый встречный. Это закрытая территория, въезд на которую разрешен лишь после предварительной подачи заявки и ее утверждения. В настоящее время организованы платные экскурсии на Чернобыльскую АЭС. За год зону отчуждения посещают порядка семи-девяти тысяч человек. Как правило, туристы приезжают на станцию, посещают сам Чернобыль, Припять, останавливаются в нескольких поселках, куда после эвакуации самовольно вернулись местные жители. После экскурсии необходимо дважды пройти дозиметрический контроль: в Чернобыле и на выезде из 30-километровой зоны.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что с городом Припять? 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27 апреля 1986 года в течение 24 часов население было полностью эвакуировано в связи с аварией на атомной станции. В связи с сильным радиационным загрязнением город не подлежал восстановлению. В течение 25 лет город подвергался наступлению природы, улицы заросли деревьями, стены покрылись мхом. Светлые широкие улицы превратились в просеки. В комнатах растет трава.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Мертвенно светятся уцелевшие окна замерзших многоэтажек. Над чащей виднеются лишь названия: Дом культуры “Энергетик”, бассейн “Лазурный”, гостиница “Полесье”... И гнетущая тишина, никак не вяжущаяся с атмосферой живого города.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Школа Припяти. В последние годы здание обветшало, не везде можно пройти. Спустя 25 лет Припять остается городом-призраком и наглядным примером экологической катастрофы.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284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593D" w:rsidRPr="008A593D" w:rsidRDefault="008A593D" w:rsidP="008A593D">
      <w:pPr>
        <w:numPr>
          <w:ilvl w:val="0"/>
          <w:numId w:val="7"/>
        </w:numPr>
        <w:spacing w:after="0" w:line="360" w:lineRule="auto"/>
        <w:ind w:left="-284"/>
        <w:contextualSpacing/>
        <w:textAlignment w:val="baseline"/>
        <w:rPr>
          <w:rFonts w:ascii="Times New Roman" w:eastAsia="Times New Roman" w:hAnsi="Times New Roman" w:cs="Times New Roman"/>
          <w:color w:val="F9F9F9"/>
          <w:sz w:val="28"/>
          <w:szCs w:val="28"/>
          <w:lang w:eastAsia="ru-RU"/>
        </w:rPr>
      </w:pPr>
    </w:p>
    <w:p w:rsidR="008A593D" w:rsidRPr="008A593D" w:rsidRDefault="008A593D" w:rsidP="008A593D">
      <w:pPr>
        <w:spacing w:before="134" w:after="0" w:line="240" w:lineRule="auto"/>
        <w:ind w:left="-426"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Заключение.</w:t>
      </w:r>
    </w:p>
    <w:p w:rsidR="008A593D" w:rsidRPr="008A593D" w:rsidRDefault="008A593D" w:rsidP="008A593D">
      <w:pPr>
        <w:spacing w:after="0" w:line="360" w:lineRule="auto"/>
        <w:ind w:left="-567" w:firstLine="127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Аварию на Чернобыльской АЭС, случившейся в 1986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 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г., считают наибольшей техногенной катастрофой человечества и огромной экологической бедой, в результате которой окружающая среда  претерпела сильное радиоактивное загрязнение.</w:t>
      </w:r>
    </w:p>
    <w:p w:rsidR="008A593D" w:rsidRPr="008A593D" w:rsidRDefault="008A593D" w:rsidP="008A593D">
      <w:pPr>
        <w:spacing w:after="0" w:line="360" w:lineRule="auto"/>
        <w:ind w:left="-567" w:firstLine="127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Вследствие выбросов в атмосферу большого количества радиоактивных веществ произошло устойчивое и долговременное загрязнение территории радионуклидами, которые обладают способностью накапливаться в почве, воде, организмах и вредно влиять на окружающую среду, людей и животных.</w:t>
      </w:r>
    </w:p>
    <w:p w:rsidR="008A593D" w:rsidRPr="008A593D" w:rsidRDefault="008A593D" w:rsidP="008A593D">
      <w:pPr>
        <w:spacing w:after="0" w:line="360" w:lineRule="auto"/>
        <w:ind w:left="-567" w:firstLine="127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Вокруг Чернобыльской АЭС в радиусе 30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 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км создана зона отчуждения (Чернобыльская зона), из которой были отселены тысячи людей и где запрещено выращивать сельскохозяйственные культуры, собирать ягоды, грибы, ловить рыбу, пить воду.</w:t>
      </w:r>
    </w:p>
    <w:p w:rsidR="008A593D" w:rsidRPr="008A593D" w:rsidRDefault="008A593D" w:rsidP="008A593D">
      <w:pPr>
        <w:spacing w:after="0" w:line="360" w:lineRule="auto"/>
        <w:ind w:left="-567" w:firstLine="127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Состояние окружающей среды в значительной мере влияет на здоровье и продолжительность жизни людей.</w:t>
      </w:r>
    </w:p>
    <w:p w:rsidR="008A593D" w:rsidRPr="008A593D" w:rsidRDefault="008A593D" w:rsidP="008A593D">
      <w:pPr>
        <w:spacing w:after="0" w:line="360" w:lineRule="auto"/>
        <w:ind w:left="-567"/>
        <w:contextualSpacing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Вывод: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 городе Припять жизнь невозможна: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1. Высокий уровень радиации;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2.  Нарушена жизнь и развитие экосистемы;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3. Разрушена городские здания,  город подвергается наступлению природы: улицы заросли деревьями и травой;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4. Возможны заболевания раковых опухолей и лучевых болезней.</w:t>
      </w:r>
      <w:r w:rsidRPr="008A593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8A593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В городе Чернобыль жизнь невозможна, но в связи с тем , что там находится разрушенный энергоблок АЭС за ним ведется специальное наблюдение  вахтовыми работниками.  </w:t>
      </w:r>
    </w:p>
    <w:p w:rsidR="008A593D" w:rsidRPr="008A593D" w:rsidRDefault="008A593D" w:rsidP="008A593D">
      <w:pPr>
        <w:shd w:val="clear" w:color="auto" w:fill="FFFFFF"/>
        <w:spacing w:after="111" w:line="36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 уже  29 лет, а черный день Чернобыльской трагедии продолжает волновать людей: и тех, кого он зацепил своим черным крылом, и тех, кто позднее родился далеко от искалеченной земли. Этот день не прошел бесследно, он расплодил по миру много трагедий; он будет всегда объединять всех одним </w:t>
      </w:r>
      <w:r w:rsidRPr="008A5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воспоминанием, одной печалью, одной надеждой. Невиданного масштаба трагедия свалилась на плечи нашего народа. </w:t>
      </w:r>
    </w:p>
    <w:p w:rsidR="008A593D" w:rsidRPr="008A593D" w:rsidRDefault="008A593D" w:rsidP="008A593D">
      <w:pPr>
        <w:tabs>
          <w:tab w:val="left" w:pos="2250"/>
        </w:tabs>
        <w:ind w:left="2268"/>
        <w:rPr>
          <w:rFonts w:ascii="Calibri" w:eastAsia="Calibri" w:hAnsi="Calibri" w:cs="Times New Roman"/>
          <w:lang w:eastAsia="ru-RU"/>
        </w:rPr>
      </w:pPr>
    </w:p>
    <w:p w:rsidR="008A593D" w:rsidRPr="008A593D" w:rsidRDefault="008A593D" w:rsidP="008A593D">
      <w:pPr>
        <w:tabs>
          <w:tab w:val="left" w:pos="2250"/>
        </w:tabs>
        <w:ind w:left="2268"/>
        <w:rPr>
          <w:rFonts w:ascii="Calibri" w:eastAsia="Calibri" w:hAnsi="Calibri" w:cs="Times New Roman"/>
          <w:lang w:eastAsia="ru-RU"/>
        </w:rPr>
      </w:pPr>
    </w:p>
    <w:p w:rsidR="008A593D" w:rsidRPr="008A593D" w:rsidRDefault="008A593D" w:rsidP="008A593D">
      <w:pPr>
        <w:tabs>
          <w:tab w:val="left" w:pos="2250"/>
        </w:tabs>
        <w:rPr>
          <w:rFonts w:ascii="Calibri" w:eastAsia="Calibri" w:hAnsi="Calibri" w:cs="Times New Roman"/>
          <w:lang w:eastAsia="ru-RU"/>
        </w:rPr>
      </w:pPr>
    </w:p>
    <w:p w:rsidR="008A593D" w:rsidRDefault="008A593D">
      <w:pPr>
        <w:rPr>
          <w:rFonts w:ascii="Calibri" w:eastAsia="Calibri" w:hAnsi="Calibri" w:cs="Times New Roman"/>
          <w:lang w:eastAsia="ru-RU"/>
        </w:rPr>
      </w:pPr>
      <w:r>
        <w:rPr>
          <w:rFonts w:ascii="Calibri" w:eastAsia="Calibri" w:hAnsi="Calibri" w:cs="Times New Roman"/>
          <w:lang w:eastAsia="ru-RU"/>
        </w:rPr>
        <w:br w:type="page"/>
      </w:r>
    </w:p>
    <w:p w:rsidR="008A593D" w:rsidRPr="008A593D" w:rsidRDefault="008A593D" w:rsidP="008A593D">
      <w:pPr>
        <w:tabs>
          <w:tab w:val="left" w:pos="2250"/>
        </w:tabs>
        <w:rPr>
          <w:rFonts w:ascii="Calibri" w:eastAsia="Calibri" w:hAnsi="Calibri" w:cs="Times New Roman"/>
          <w:lang w:eastAsia="ru-RU"/>
        </w:rPr>
      </w:pPr>
    </w:p>
    <w:p w:rsidR="008A593D" w:rsidRPr="008A593D" w:rsidRDefault="008A593D" w:rsidP="008A593D">
      <w:pPr>
        <w:tabs>
          <w:tab w:val="left" w:pos="2250"/>
        </w:tabs>
        <w:spacing w:line="360" w:lineRule="auto"/>
        <w:ind w:left="22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литературы.</w:t>
      </w:r>
    </w:p>
    <w:p w:rsidR="008A593D" w:rsidRPr="008A593D" w:rsidRDefault="008A593D" w:rsidP="008A593D">
      <w:pPr>
        <w:numPr>
          <w:ilvl w:val="0"/>
          <w:numId w:val="6"/>
        </w:numPr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Чернобыль. 20 лет спустя. Преступление без наказания. А. Ярошинская. — М.: Время, 2006.</w:t>
      </w:r>
    </w:p>
    <w:p w:rsidR="008A593D" w:rsidRPr="008A593D" w:rsidRDefault="008A593D" w:rsidP="008A593D">
      <w:pPr>
        <w:numPr>
          <w:ilvl w:val="0"/>
          <w:numId w:val="6"/>
        </w:numPr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5" w:tooltip="Дятлов, Анатолий Степанович" w:history="1">
        <w:r w:rsidRPr="008A593D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lang w:eastAsia="ru-RU"/>
          </w:rPr>
          <w:t>Дятлов А. С.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6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Чернобыль. Как это было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593D" w:rsidRPr="008A593D" w:rsidRDefault="008A593D" w:rsidP="008A593D">
      <w:pPr>
        <w:numPr>
          <w:ilvl w:val="0"/>
          <w:numId w:val="6"/>
        </w:numPr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В. Полюх. </w:t>
      </w:r>
      <w:hyperlink r:id="rId27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«Тайны Чернобыля»</w:t>
        </w:r>
      </w:hyperlink>
      <w:r w:rsidRPr="008A593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A593D" w:rsidRPr="008A593D" w:rsidRDefault="008A593D" w:rsidP="008A593D">
      <w:pPr>
        <w:numPr>
          <w:ilvl w:val="0"/>
          <w:numId w:val="6"/>
        </w:numPr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Б. И. Горбачев. </w:t>
      </w:r>
      <w:hyperlink r:id="rId28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Чернобыльская авария (причины, хроника событий, выводы). 2002</w:t>
        </w:r>
      </w:hyperlink>
      <w:r w:rsidRPr="008A593D">
        <w:rPr>
          <w:rFonts w:ascii="Times New Roman" w:eastAsia="Calibri" w:hAnsi="Times New Roman" w:cs="Times New Roman"/>
          <w:color w:val="000000"/>
          <w:sz w:val="28"/>
          <w:szCs w:val="28"/>
        </w:rPr>
        <w:t>г.</w:t>
      </w:r>
    </w:p>
    <w:p w:rsidR="008A593D" w:rsidRPr="008A593D" w:rsidRDefault="00E770F8" w:rsidP="008A593D">
      <w:pPr>
        <w:numPr>
          <w:ilvl w:val="0"/>
          <w:numId w:val="6"/>
        </w:numPr>
        <w:spacing w:before="100" w:beforeAutospacing="1" w:after="24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9" w:history="1">
        <w:r w:rsidR="008A593D"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ГСП Чернобыльская АЭС (официальный сайт) — Закрытие ЧАЭС</w:t>
        </w:r>
      </w:hyperlink>
      <w:r w:rsidR="008A593D" w:rsidRPr="008A593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A593D" w:rsidRPr="008A593D" w:rsidRDefault="00E770F8" w:rsidP="008A593D">
      <w:pPr>
        <w:numPr>
          <w:ilvl w:val="0"/>
          <w:numId w:val="6"/>
        </w:numPr>
        <w:spacing w:before="100" w:beforeAutospacing="1" w:after="24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30" w:history="1">
        <w:r w:rsidR="008A593D"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Колокол Чернобыля. Документальный фильм 1987 года</w:t>
        </w:r>
      </w:hyperlink>
    </w:p>
    <w:p w:rsidR="008A593D" w:rsidRPr="008A593D" w:rsidRDefault="008A593D" w:rsidP="008A593D">
      <w:pPr>
        <w:numPr>
          <w:ilvl w:val="0"/>
          <w:numId w:val="6"/>
        </w:numPr>
        <w:spacing w:before="100" w:beforeAutospacing="1" w:after="24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Фильм</w:t>
      </w:r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Chernobyl Nuclear Disaster — Surviving Disaster (BBC Documentary series) (</w:t>
      </w:r>
      <w:hyperlink r:id="rId31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</w:t>
        </w:r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 xml:space="preserve"> 1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 </w:t>
      </w:r>
      <w:hyperlink r:id="rId32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</w:t>
        </w:r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 xml:space="preserve"> 2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 </w:t>
      </w:r>
      <w:hyperlink r:id="rId33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</w:t>
        </w:r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 xml:space="preserve"> 3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 </w:t>
      </w:r>
      <w:hyperlink r:id="rId34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</w:t>
        </w:r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 xml:space="preserve"> 4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 </w:t>
      </w:r>
      <w:hyperlink r:id="rId35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</w:t>
        </w:r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 xml:space="preserve"> 5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 </w:t>
      </w:r>
      <w:hyperlink r:id="rId36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</w:t>
        </w:r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 xml:space="preserve"> 6</w:t>
        </w:r>
      </w:hyperlink>
      <w:r w:rsidRPr="008A59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8A593D" w:rsidRPr="008A593D" w:rsidRDefault="008A593D" w:rsidP="008A593D">
      <w:pPr>
        <w:tabs>
          <w:tab w:val="left" w:pos="2250"/>
        </w:tabs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A593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hyperlink r:id="rId37" w:history="1">
        <w:r w:rsidRPr="008A593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Земля отчуждения. Чернобыль и его окрестности. 28 лет после аварии</w:t>
        </w:r>
      </w:hyperlink>
      <w:r w:rsidRPr="008A593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A593D" w:rsidRPr="008A593D" w:rsidRDefault="008A593D" w:rsidP="008A593D">
      <w:pPr>
        <w:rPr>
          <w:rFonts w:ascii="Calibri" w:eastAsia="Calibri" w:hAnsi="Calibri" w:cs="Times New Roman"/>
          <w:lang w:eastAsia="ru-RU"/>
        </w:rPr>
      </w:pPr>
    </w:p>
    <w:p w:rsidR="008A593D" w:rsidRPr="008A593D" w:rsidRDefault="008A593D">
      <w:pPr>
        <w:rPr>
          <w:lang w:val="en-US"/>
        </w:rPr>
      </w:pPr>
    </w:p>
    <w:sectPr w:rsidR="008A593D" w:rsidRPr="008A593D" w:rsidSect="00686453">
      <w:footerReference w:type="default" r:id="rId3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0F8" w:rsidRDefault="00E770F8" w:rsidP="00686453">
      <w:pPr>
        <w:spacing w:after="0" w:line="240" w:lineRule="auto"/>
      </w:pPr>
      <w:r>
        <w:separator/>
      </w:r>
    </w:p>
  </w:endnote>
  <w:endnote w:type="continuationSeparator" w:id="0">
    <w:p w:rsidR="00E770F8" w:rsidRDefault="00E770F8" w:rsidP="0068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11168"/>
      <w:docPartObj>
        <w:docPartGallery w:val="Page Numbers (Bottom of Page)"/>
        <w:docPartUnique/>
      </w:docPartObj>
    </w:sdtPr>
    <w:sdtEndPr/>
    <w:sdtContent>
      <w:p w:rsidR="00686453" w:rsidRDefault="006864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300">
          <w:rPr>
            <w:noProof/>
          </w:rPr>
          <w:t>19</w:t>
        </w:r>
        <w:r>
          <w:fldChar w:fldCharType="end"/>
        </w:r>
      </w:p>
    </w:sdtContent>
  </w:sdt>
  <w:p w:rsidR="00686453" w:rsidRDefault="006864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0F8" w:rsidRDefault="00E770F8" w:rsidP="00686453">
      <w:pPr>
        <w:spacing w:after="0" w:line="240" w:lineRule="auto"/>
      </w:pPr>
      <w:r>
        <w:separator/>
      </w:r>
    </w:p>
  </w:footnote>
  <w:footnote w:type="continuationSeparator" w:id="0">
    <w:p w:rsidR="00E770F8" w:rsidRDefault="00E770F8" w:rsidP="0068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7DC"/>
    <w:multiLevelType w:val="hybridMultilevel"/>
    <w:tmpl w:val="B8C61514"/>
    <w:lvl w:ilvl="0" w:tplc="E2E4F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6855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0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AC5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821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941A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7EEC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E96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8855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42DBB"/>
    <w:multiLevelType w:val="hybridMultilevel"/>
    <w:tmpl w:val="567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F6D8F"/>
    <w:multiLevelType w:val="hybridMultilevel"/>
    <w:tmpl w:val="92CC2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640BD"/>
    <w:multiLevelType w:val="hybridMultilevel"/>
    <w:tmpl w:val="8EFCF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B2B51"/>
    <w:multiLevelType w:val="multilevel"/>
    <w:tmpl w:val="0ECADE8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A3A4F8D"/>
    <w:multiLevelType w:val="hybridMultilevel"/>
    <w:tmpl w:val="426ED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0B027F"/>
    <w:multiLevelType w:val="hybridMultilevel"/>
    <w:tmpl w:val="EEFA8C00"/>
    <w:lvl w:ilvl="0" w:tplc="6D642B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E6B19"/>
    <w:multiLevelType w:val="multilevel"/>
    <w:tmpl w:val="BE38157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8">
    <w:nsid w:val="5E7153C8"/>
    <w:multiLevelType w:val="hybridMultilevel"/>
    <w:tmpl w:val="C82026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A54C6"/>
    <w:multiLevelType w:val="hybridMultilevel"/>
    <w:tmpl w:val="EEFA8C00"/>
    <w:lvl w:ilvl="0" w:tplc="6D642B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93D"/>
    <w:rsid w:val="00400271"/>
    <w:rsid w:val="00686453"/>
    <w:rsid w:val="00790B0D"/>
    <w:rsid w:val="008A593D"/>
    <w:rsid w:val="00BD0F6A"/>
    <w:rsid w:val="00CA32BE"/>
    <w:rsid w:val="00E770F8"/>
    <w:rsid w:val="00EC5300"/>
    <w:rsid w:val="00F0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5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1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8645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6453"/>
  </w:style>
  <w:style w:type="paragraph" w:styleId="a8">
    <w:name w:val="footer"/>
    <w:basedOn w:val="a"/>
    <w:link w:val="a9"/>
    <w:uiPriority w:val="99"/>
    <w:unhideWhenUsed/>
    <w:rsid w:val="0068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453"/>
  </w:style>
  <w:style w:type="paragraph" w:styleId="aa">
    <w:name w:val="Balloon Text"/>
    <w:basedOn w:val="a"/>
    <w:link w:val="ab"/>
    <w:uiPriority w:val="99"/>
    <w:semiHidden/>
    <w:unhideWhenUsed/>
    <w:rsid w:val="0068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64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5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1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8645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6453"/>
  </w:style>
  <w:style w:type="paragraph" w:styleId="a8">
    <w:name w:val="footer"/>
    <w:basedOn w:val="a"/>
    <w:link w:val="a9"/>
    <w:uiPriority w:val="99"/>
    <w:unhideWhenUsed/>
    <w:rsid w:val="0068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453"/>
  </w:style>
  <w:style w:type="paragraph" w:styleId="aa">
    <w:name w:val="Balloon Text"/>
    <w:basedOn w:val="a"/>
    <w:link w:val="ab"/>
    <w:uiPriority w:val="99"/>
    <w:semiHidden/>
    <w:unhideWhenUsed/>
    <w:rsid w:val="0068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64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0%D0%B0%D0%B4%D0%B8%D0%B0%D1%86%D0%B8%D0%BE%D0%BD%D0%BD%D0%B0%D1%8F_%D0%B0%D0%B2%D0%B0%D1%80%D0%B8%D1%8F" TargetMode="External"/><Relationship Id="rId18" Type="http://schemas.openxmlformats.org/officeDocument/2006/relationships/hyperlink" Target="https://ru.wikipedia.org/wiki/%D0%9B%D0%B8%D0%BA%D0%B2%D0%B8%D0%B4%D0%B0%D1%82%D0%BE%D1%80%D1%8B_%D0%A7%D0%B5%D1%80%D0%BD%D0%BE%D0%B1%D1%8B%D0%BB%D1%8C%D1%81%D0%BA%D0%BE%D0%B9_%D0%B0%D0%B2%D0%B0%D1%80%D0%B8%D0%B8" TargetMode="External"/><Relationship Id="rId26" Type="http://schemas.openxmlformats.org/officeDocument/2006/relationships/hyperlink" Target="http://www.rrc2.ru/book/index.html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ru.wikipedia.org/wiki/%D0%9F%D0%BE%D1%80%D0%B0%D0%B6%D0%B0%D1%8E%D1%89%D0%B8%D0%B5_%D1%84%D0%B0%D0%BA%D1%82%D0%BE%D1%80%D1%8B_%D1%8F%D0%B4%D0%B5%D1%80%D0%BD%D0%BE%D0%B3%D0%BE_%D0%B2%D0%B7%D1%80%D1%8B%D0%B2%D0%B0" TargetMode="External"/><Relationship Id="rId34" Type="http://schemas.openxmlformats.org/officeDocument/2006/relationships/hyperlink" Target="http://www.youtube.com/watch?v=CLlrxplNnb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0%D0%B4%D0%B8%D0%BE%D0%B0%D0%BA%D1%82%D0%B8%D0%B2%D0%BD%D0%BE%D1%81%D1%82%D1%8C" TargetMode="External"/><Relationship Id="rId17" Type="http://schemas.openxmlformats.org/officeDocument/2006/relationships/hyperlink" Target="https://ru.wikipedia.org/wiki/%D0%9B%D1%83%D1%87%D0%B5%D0%B2%D0%B0%D1%8F_%D0%B1%D0%BE%D0%BB%D0%B5%D0%B7%D0%BD%D1%8C" TargetMode="External"/><Relationship Id="rId25" Type="http://schemas.openxmlformats.org/officeDocument/2006/relationships/hyperlink" Target="https://ru.wikipedia.org/wiki/%D0%94%D1%8F%D1%82%D0%BB%D0%BE%D0%B2,_%D0%90%D0%BD%D0%B0%D1%82%D0%BE%D0%BB%D0%B8%D0%B9_%D0%A1%D1%82%D0%B5%D0%BF%D0%B0%D0%BD%D0%BE%D0%B2%D0%B8%D1%87" TargetMode="External"/><Relationship Id="rId33" Type="http://schemas.openxmlformats.org/officeDocument/2006/relationships/hyperlink" Target="http://www.youtube.com/watch?v=WEO9JAMfWUc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B%D1%83%D1%87%D0%B5%D0%B2%D0%B0%D1%8F_%D0%B1%D0%BE%D0%BB%D0%B5%D0%B7%D0%BD%D1%8C" TargetMode="External"/><Relationship Id="rId20" Type="http://schemas.openxmlformats.org/officeDocument/2006/relationships/hyperlink" Target="https://ru.wikipedia.org/wiki/%D0%A0%D0%B0%D0%B4%D0%B8%D0%BE%D0%BB%D0%BE%D0%B3%D0%B8%D1%87%D0%B5%D1%81%D0%BA%D0%BE%D0%B5_%D0%BE%D1%80%D1%83%D0%B6%D0%B8%D0%B5" TargetMode="External"/><Relationship Id="rId29" Type="http://schemas.openxmlformats.org/officeDocument/2006/relationships/hyperlink" Target="http://www.chnpp.gov.ua/articles.php?lng=ru&amp;pg=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F%D0%B4%D0%B5%D1%80%D0%BD%D1%8B%D0%B9_%D1%80%D0%B5%D0%B0%D0%BA%D1%82%D0%BE%D1%80" TargetMode="External"/><Relationship Id="rId24" Type="http://schemas.openxmlformats.org/officeDocument/2006/relationships/hyperlink" Target="https://ru.wikipedia.org/wiki/%D0%A0%D0%B5%D1%81%D0%BF%D1%83%D0%B1%D0%BB%D0%B8%D0%BA%D0%B0_%D0%91%D0%B5%D0%BB%D0%B0%D1%80%D1%83%D1%81%D1%8C" TargetMode="External"/><Relationship Id="rId32" Type="http://schemas.openxmlformats.org/officeDocument/2006/relationships/hyperlink" Target="http://www.youtube.com/watch?v=Qe_sD7bPSvg" TargetMode="External"/><Relationship Id="rId37" Type="http://schemas.openxmlformats.org/officeDocument/2006/relationships/hyperlink" Target="http://kommersant.ru/docs/2014/chernobyl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D%D0%BA%D0%BE%D0%BD%D0%BE%D0%BC%D0%B8%D0%BA%D0%B0" TargetMode="External"/><Relationship Id="rId23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28" Type="http://schemas.openxmlformats.org/officeDocument/2006/relationships/hyperlink" Target="http://n-t.ru/tp/ie/ca.htm" TargetMode="External"/><Relationship Id="rId36" Type="http://schemas.openxmlformats.org/officeDocument/2006/relationships/hyperlink" Target="http://www.youtube.com/watch?v=OwEIX4KU7r8" TargetMode="External"/><Relationship Id="rId10" Type="http://schemas.openxmlformats.org/officeDocument/2006/relationships/hyperlink" Target="https://ru.wikipedia.org/wiki/%D0%A7%D0%B5%D1%80%D0%BD%D0%BE%D0%B1%D1%8B%D0%BB%D1%8C%D1%81%D0%BA%D0%B0%D1%8F_%D0%90%D0%AD%D0%A1" TargetMode="External"/><Relationship Id="rId19" Type="http://schemas.openxmlformats.org/officeDocument/2006/relationships/hyperlink" Target="https://ru.wikipedia.org/wiki/%D0%90%D1%82%D0%BE%D0%BC%D0%BD%D1%8B%D0%B5_%D0%B1%D0%BE%D0%BC%D0%B1%D0%B0%D1%80%D0%B4%D0%B8%D1%80%D0%BE%D0%B2%D0%BA%D0%B8_%D0%A5%D0%B8%D1%80%D0%BE%D1%81%D0%B8%D0%BC%D1%8B_%D0%B8_%D0%9D%D0%B0%D0%B3%D0%B0%D1%81%D0%B0%D0%BA%D0%B8" TargetMode="External"/><Relationship Id="rId31" Type="http://schemas.openxmlformats.org/officeDocument/2006/relationships/hyperlink" Target="http://www.youtube.com/watch?v=zyHvDhILYl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1986_%D0%B3%D0%BE%D0%B4" TargetMode="External"/><Relationship Id="rId14" Type="http://schemas.openxmlformats.org/officeDocument/2006/relationships/hyperlink" Target="https://ru.wikipedia.org/wiki/%D0%90%D1%82%D0%BE%D0%BC%D0%BD%D0%B0%D1%8F_%D1%8D%D0%BD%D0%B5%D1%80%D0%B3%D0%B5%D1%82%D0%B8%D0%BA%D0%B0" TargetMode="External"/><Relationship Id="rId22" Type="http://schemas.openxmlformats.org/officeDocument/2006/relationships/hyperlink" Target="https://ru.wikipedia.org/wiki/%D0%A0%D0%B0%D0%B4%D0%B8%D0%BE%D0%B0%D0%BA%D1%82%D0%B8%D0%B2%D0%BD%D0%BE%D0%B5_%D0%B7%D0%B0%D1%80%D0%B0%D0%B6%D0%B5%D0%BD%D0%B8%D0%B5" TargetMode="External"/><Relationship Id="rId27" Type="http://schemas.openxmlformats.org/officeDocument/2006/relationships/hyperlink" Target="http://www.chernobyl.by/accident/31-o-diversii-na-4-m-bloke-chajes.html" TargetMode="External"/><Relationship Id="rId30" Type="http://schemas.openxmlformats.org/officeDocument/2006/relationships/hyperlink" Target="http://net-film.ru/ru/film-9371/" TargetMode="External"/><Relationship Id="rId35" Type="http://schemas.openxmlformats.org/officeDocument/2006/relationships/hyperlink" Target="http://www.youtube.com/watch?v=OwEIX4KU7r8" TargetMode="External"/><Relationship Id="rId8" Type="http://schemas.openxmlformats.org/officeDocument/2006/relationships/hyperlink" Target="https://ru.wikipedia.org/wiki/26_%D0%B0%D0%BF%D1%80%D0%B5%D0%BB%D1%8F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2021-02-25T14:45:00Z</cp:lastPrinted>
  <dcterms:created xsi:type="dcterms:W3CDTF">2021-09-22T15:25:00Z</dcterms:created>
  <dcterms:modified xsi:type="dcterms:W3CDTF">2021-09-22T15:25:00Z</dcterms:modified>
</cp:coreProperties>
</file>